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2B" w:rsidRP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32"/>
          <w:szCs w:val="32"/>
        </w:rPr>
      </w:pPr>
      <w:r w:rsidRPr="00AF322B">
        <w:rPr>
          <w:rStyle w:val="c7"/>
          <w:b/>
          <w:color w:val="000000"/>
          <w:sz w:val="32"/>
          <w:szCs w:val="32"/>
        </w:rPr>
        <w:t>Родительское собрание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32"/>
          <w:szCs w:val="32"/>
        </w:rPr>
      </w:pPr>
      <w:r w:rsidRPr="00AF322B">
        <w:rPr>
          <w:rStyle w:val="c7"/>
          <w:b/>
          <w:color w:val="000000"/>
          <w:sz w:val="32"/>
          <w:szCs w:val="32"/>
        </w:rPr>
        <w:t>Возрастные особенности  детей 4-5 лет.</w:t>
      </w:r>
    </w:p>
    <w:p w:rsidR="00AF322B" w:rsidRP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32"/>
          <w:szCs w:val="32"/>
        </w:rPr>
      </w:pP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Добрый вечер, уважаемые родители! Мы рады видеть вас на нашем родительском собрании. Хочу поздравить вас с новым учебным годом. Дети ваши подросли за </w:t>
      </w:r>
      <w:proofErr w:type="gramStart"/>
      <w:r>
        <w:rPr>
          <w:rStyle w:val="c7"/>
          <w:color w:val="000000"/>
          <w:sz w:val="28"/>
          <w:szCs w:val="28"/>
        </w:rPr>
        <w:t>лето</w:t>
      </w:r>
      <w:proofErr w:type="gramEnd"/>
      <w:r>
        <w:rPr>
          <w:rStyle w:val="c7"/>
          <w:color w:val="000000"/>
          <w:sz w:val="28"/>
          <w:szCs w:val="28"/>
        </w:rPr>
        <w:t xml:space="preserve"> и перешли в среднюю группу детского сада.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знаете ли вы, уважаемые родители, особенности развития детей 5-го года жизни? Что представляют собой дети в возрасте 4-5 лет?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Возрастные особенности детей 4-5 лет 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 этом возрасте у вашего ребенка активно проявляются: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1. Стремление к самостоятельности</w:t>
      </w:r>
      <w:r>
        <w:rPr>
          <w:rStyle w:val="c7"/>
          <w:color w:val="000000"/>
          <w:sz w:val="28"/>
          <w:szCs w:val="28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2. Этические представления</w:t>
      </w:r>
      <w:r>
        <w:rPr>
          <w:rStyle w:val="c7"/>
          <w:color w:val="000000"/>
          <w:sz w:val="28"/>
          <w:szCs w:val="28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 (добро, зло, честь, совесть, правда, ложь), воспринимаемые ребенком не через то, что говорят ему взрослые, а исходя из того, как они поступают.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3. Творческие способности</w:t>
      </w:r>
      <w:r>
        <w:rPr>
          <w:rStyle w:val="c7"/>
          <w:color w:val="000000"/>
          <w:sz w:val="28"/>
          <w:szCs w:val="28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4. Страхи как следствие развитого воображения</w:t>
      </w:r>
      <w:r>
        <w:rPr>
          <w:rStyle w:val="c7"/>
          <w:color w:val="000000"/>
          <w:sz w:val="28"/>
          <w:szCs w:val="28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5. Отношения со сверстниками</w:t>
      </w:r>
      <w:r>
        <w:rPr>
          <w:rStyle w:val="c7"/>
          <w:color w:val="000000"/>
          <w:sz w:val="28"/>
          <w:szCs w:val="28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lastRenderedPageBreak/>
        <w:t>6. Активная любознательность</w:t>
      </w:r>
      <w:r>
        <w:rPr>
          <w:rStyle w:val="c7"/>
          <w:color w:val="000000"/>
          <w:sz w:val="28"/>
          <w:szCs w:val="28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13"/>
          <w:b/>
          <w:bCs/>
          <w:color w:val="000000"/>
          <w:sz w:val="28"/>
          <w:szCs w:val="28"/>
        </w:rPr>
        <w:t>Что долже</w:t>
      </w:r>
      <w:r>
        <w:rPr>
          <w:rStyle w:val="c13"/>
          <w:b/>
          <w:bCs/>
          <w:color w:val="000000"/>
          <w:sz w:val="28"/>
          <w:szCs w:val="28"/>
        </w:rPr>
        <w:t>н знать и уметь ребенок 4-5 лет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Речевое развитие: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</w:t>
      </w:r>
      <w:r>
        <w:rPr>
          <w:rStyle w:val="c1"/>
          <w:color w:val="000000"/>
          <w:sz w:val="28"/>
          <w:szCs w:val="28"/>
        </w:rPr>
        <w:t>Правильно произносить все звуки родного языка;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Использовать в речи существительные, обозначающие профессии;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Употреблять существительные с обобщающим значением: овощи, фрукты, ягоды, животные;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Согласовывать слова в роде, числе, падеже;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Употреблять предложения с однородными членами;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Пересказывать небольшие литературные тексты, составлять рассказ по сюжетной картине, игрушке, предметам;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Уметь отвечать на вопросы по содержанию </w:t>
      </w:r>
      <w:proofErr w:type="gramStart"/>
      <w:r>
        <w:rPr>
          <w:rStyle w:val="c1"/>
          <w:color w:val="000000"/>
          <w:sz w:val="28"/>
          <w:szCs w:val="28"/>
        </w:rPr>
        <w:t>прочитанного</w:t>
      </w:r>
      <w:proofErr w:type="gramEnd"/>
      <w:r>
        <w:rPr>
          <w:rStyle w:val="c1"/>
          <w:color w:val="000000"/>
          <w:sz w:val="28"/>
          <w:szCs w:val="28"/>
        </w:rPr>
        <w:t>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Читать наизусть небольшие стихотворения,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Воспроизводить содержание художественных произведений с помощью вопросов воспитателя.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Познавательное развитие: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Считать в пределах 5 (количественный счет), отвечать на вопрос «сколько всего»;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Сравнивать 2 группы предметов, используя счет;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Сравнивать 5 предметов разной длины, высоты, раскладывая их в возрастающем порядке по длине, высоте;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Узнавать и называть треугольник, отличать его от круга и квадрата;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Различать и называть части суток;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</w:t>
      </w:r>
      <w:proofErr w:type="gramStart"/>
      <w:r>
        <w:rPr>
          <w:rStyle w:val="c1"/>
          <w:color w:val="000000"/>
          <w:sz w:val="28"/>
          <w:szCs w:val="28"/>
        </w:rPr>
        <w:t>Определять направление движения от себя (право, лево, вперед, назад, верх, низ);</w:t>
      </w:r>
      <w:proofErr w:type="gramEnd"/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Знать правую и левую руку;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Знать и называть основные детали строительного материала (куб, брусок, пластины);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Учить анализировать образец постройки: выделять основные части и различать их по величине и форме;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Уметь конструировать из бумаги: сгибать прямоугольный лист бумаги пополам, совмещая стороны и углы;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Уметь вычленять признаки предметов (цвет, форму, величину);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Определять материал, из которого изготовлена вещь (дерево, металл, бумага, ткань);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</w:t>
      </w:r>
      <w:proofErr w:type="gramStart"/>
      <w:r>
        <w:rPr>
          <w:rStyle w:val="c1"/>
          <w:color w:val="000000"/>
          <w:sz w:val="28"/>
          <w:szCs w:val="28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  <w:proofErr w:type="gramEnd"/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Различать и называть части тела животного и человека;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Узнавать и называть 3-4 дерева, один кустарник, 3-4 травянистых растений;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Различать по вкусу, цвету, величине и форме 3-5 вида овощей и фруктов;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Знать 2-3 вида лесных ягод, грибов (съедобных и несъедобных);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Называть насекомых;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  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Иметь представления о домашних животных и их детёнышах (об особенностях поведения, передвижения, о том, что едят, какую пользу приносят людям).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Художественно – эстетическое развитие: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</w:t>
      </w:r>
      <w:r>
        <w:rPr>
          <w:rStyle w:val="c1"/>
          <w:color w:val="000000"/>
          <w:sz w:val="28"/>
          <w:szCs w:val="28"/>
        </w:rPr>
        <w:t>Правильно передавать в рисунке форму, строение предметов, расположение частей, отношение по величине;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Создавать узоры на полосе, квадрате, круге, </w:t>
      </w:r>
      <w:proofErr w:type="spellStart"/>
      <w:r>
        <w:rPr>
          <w:rStyle w:val="c1"/>
          <w:color w:val="000000"/>
          <w:sz w:val="28"/>
          <w:szCs w:val="28"/>
        </w:rPr>
        <w:t>розете</w:t>
      </w:r>
      <w:proofErr w:type="spellEnd"/>
      <w:r>
        <w:rPr>
          <w:rStyle w:val="c1"/>
          <w:color w:val="000000"/>
          <w:sz w:val="28"/>
          <w:szCs w:val="28"/>
        </w:rPr>
        <w:t>, ритмично располагая элементы;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Лепить предметы, состоящие из нескольких частей;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Использовать приёмы оттягивания, сглаживания, вдавливания, прижимания и </w:t>
      </w:r>
      <w:proofErr w:type="spellStart"/>
      <w:r>
        <w:rPr>
          <w:rStyle w:val="c1"/>
          <w:color w:val="000000"/>
          <w:sz w:val="28"/>
          <w:szCs w:val="28"/>
        </w:rPr>
        <w:t>примазывания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Владеть навыком рационального деление пластилина, использовать в работе стеку;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Правильно держать ножницы и действовать ими;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Резать по диагонали квадрат, вырезать круг из квадрата, овал - из четырёхугольника, делать косые срезы;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Раскладывать и наклеивать предметы, состоящие из отдельных частей;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Составлять узоры из растительных и геометрических форм на полосе, квадрате, круге, </w:t>
      </w:r>
      <w:proofErr w:type="spellStart"/>
      <w:r>
        <w:rPr>
          <w:rStyle w:val="c1"/>
          <w:color w:val="000000"/>
          <w:sz w:val="28"/>
          <w:szCs w:val="28"/>
        </w:rPr>
        <w:t>розете</w:t>
      </w:r>
      <w:proofErr w:type="spellEnd"/>
      <w:r>
        <w:rPr>
          <w:rStyle w:val="c1"/>
          <w:color w:val="000000"/>
          <w:sz w:val="28"/>
          <w:szCs w:val="28"/>
        </w:rPr>
        <w:t>, чередовать их по цвету, форме, величине и последовательно наклеивать.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Социально – коммуникативное развитие: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</w:t>
      </w:r>
      <w:r>
        <w:rPr>
          <w:rStyle w:val="c1"/>
          <w:color w:val="000000"/>
          <w:sz w:val="28"/>
          <w:szCs w:val="28"/>
        </w:rPr>
        <w:t>Уметь договариваться с детьми, во что играть, кто кем будет в игре;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Использовать «вежливые» слова;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Иметь представление о работе своих родителей;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Знать название своей Родины;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Знать название города, деревни, где живут, улицу;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Соблюдать элементарные правила организованного поведения в детском саду;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Соблюдать правила поведения на улице и в транспорте;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Знать правила дорожного движения (улицу переходят в специальных местах, переходить только на зелёный сигнал светофора);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Соблюдать 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Иметь представление о значимости труда взрослых;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Бережно относится к тому, что сделано руками человека.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Физическое развитие: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</w:t>
      </w:r>
      <w:r>
        <w:rPr>
          <w:rStyle w:val="c1"/>
          <w:color w:val="000000"/>
          <w:sz w:val="28"/>
          <w:szCs w:val="28"/>
        </w:rPr>
        <w:t>Ходить и бегать, согласовывая движения рук и ног; 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Прыгать на 2-х ногах на месте и с продвижением вперед, прыгать в длину с места не менее 70 см;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</w:t>
      </w:r>
      <w:proofErr w:type="gramStart"/>
      <w:r>
        <w:rPr>
          <w:rStyle w:val="c1"/>
          <w:color w:val="000000"/>
          <w:sz w:val="28"/>
          <w:szCs w:val="28"/>
        </w:rPr>
        <w:t>Брать, держать, переносить, класть, катать, бросать мяч из-за головы, от груди;</w:t>
      </w:r>
      <w:proofErr w:type="gramEnd"/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Метать предметы правой и левой рукой на дальность на расстояние не менее 5 метров, отбивать мяч о землю (пол) не меньше 5 раз подряд;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  Лазать по лесенке - стремянке, гимнастической стене не пропуская реек, перелезая с одного пролёта на другой; 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Ползать, подлезать под натянутую верёвку, перелизать через бревно, лежащее на полу;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Строиться в колонну по одному, парами, в круг, шеренгу;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Кататься на двухколёсном велосипеде;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Ориентироваться в пространстве.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Традиционно хотим выразить благодарность родителям, которые активно принимали участие в жизни группы. Спасибо вам большое за помощь. С огромным удовольствием объявляем вам благодарность, и надеемся, что остальные родители тоже будут участвовать в жизни группы.</w:t>
      </w:r>
    </w:p>
    <w:p w:rsidR="00AF322B" w:rsidRDefault="00AF322B" w:rsidP="00AF322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Надеемся на сотрудничество с вами и вашу помощь детям!</w:t>
      </w:r>
    </w:p>
    <w:p w:rsidR="00060A23" w:rsidRDefault="00060A23"/>
    <w:sectPr w:rsidR="00060A23" w:rsidSect="00AF322B">
      <w:pgSz w:w="11906" w:h="16838"/>
      <w:pgMar w:top="851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2B"/>
    <w:rsid w:val="00060A23"/>
    <w:rsid w:val="008678EA"/>
    <w:rsid w:val="00A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F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322B"/>
  </w:style>
  <w:style w:type="character" w:customStyle="1" w:styleId="c12">
    <w:name w:val="c12"/>
    <w:basedOn w:val="a0"/>
    <w:rsid w:val="00AF322B"/>
  </w:style>
  <w:style w:type="character" w:customStyle="1" w:styleId="c13">
    <w:name w:val="c13"/>
    <w:basedOn w:val="a0"/>
    <w:rsid w:val="00AF322B"/>
  </w:style>
  <w:style w:type="character" w:customStyle="1" w:styleId="c3">
    <w:name w:val="c3"/>
    <w:basedOn w:val="a0"/>
    <w:rsid w:val="00AF322B"/>
  </w:style>
  <w:style w:type="character" w:customStyle="1" w:styleId="c1">
    <w:name w:val="c1"/>
    <w:basedOn w:val="a0"/>
    <w:rsid w:val="00AF322B"/>
  </w:style>
  <w:style w:type="character" w:customStyle="1" w:styleId="c18">
    <w:name w:val="c18"/>
    <w:basedOn w:val="a0"/>
    <w:rsid w:val="00AF3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F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322B"/>
  </w:style>
  <w:style w:type="character" w:customStyle="1" w:styleId="c12">
    <w:name w:val="c12"/>
    <w:basedOn w:val="a0"/>
    <w:rsid w:val="00AF322B"/>
  </w:style>
  <w:style w:type="character" w:customStyle="1" w:styleId="c13">
    <w:name w:val="c13"/>
    <w:basedOn w:val="a0"/>
    <w:rsid w:val="00AF322B"/>
  </w:style>
  <w:style w:type="character" w:customStyle="1" w:styleId="c3">
    <w:name w:val="c3"/>
    <w:basedOn w:val="a0"/>
    <w:rsid w:val="00AF322B"/>
  </w:style>
  <w:style w:type="character" w:customStyle="1" w:styleId="c1">
    <w:name w:val="c1"/>
    <w:basedOn w:val="a0"/>
    <w:rsid w:val="00AF322B"/>
  </w:style>
  <w:style w:type="character" w:customStyle="1" w:styleId="c18">
    <w:name w:val="c18"/>
    <w:basedOn w:val="a0"/>
    <w:rsid w:val="00AF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1259</Words>
  <Characters>7181</Characters>
  <Application>Microsoft Office Word</Application>
  <DocSecurity>0</DocSecurity>
  <Lines>59</Lines>
  <Paragraphs>16</Paragraphs>
  <ScaleCrop>false</ScaleCrop>
  <Company>Hewlett-Packard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2025-12-11T10:40:00Z</dcterms:created>
  <dcterms:modified xsi:type="dcterms:W3CDTF">2025-12-11T10:46:00Z</dcterms:modified>
</cp:coreProperties>
</file>